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765C34">
        <w:rPr>
          <w:rFonts w:ascii="Sherman Serif" w:hAnsi="Sherman Serif"/>
          <w:sz w:val="32"/>
          <w:szCs w:val="32"/>
        </w:rPr>
        <w:t xml:space="preserve">Friday, </w:t>
      </w:r>
      <w:r w:rsidR="00121149">
        <w:rPr>
          <w:rFonts w:ascii="Sherman Serif" w:hAnsi="Sherman Serif"/>
          <w:sz w:val="32"/>
          <w:szCs w:val="32"/>
        </w:rPr>
        <w:t xml:space="preserve">September 14, </w:t>
      </w:r>
      <w:r w:rsidR="001F6F7C">
        <w:rPr>
          <w:rFonts w:ascii="Sherman Serif" w:hAnsi="Sherman Serif"/>
          <w:sz w:val="32"/>
          <w:szCs w:val="32"/>
        </w:rPr>
        <w:t>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121149">
        <w:rPr>
          <w:rFonts w:ascii="Sherman Serif" w:hAnsi="Sherman Serif"/>
          <w:sz w:val="32"/>
          <w:szCs w:val="32"/>
        </w:rPr>
        <w:t xml:space="preserve">Lender </w:t>
      </w:r>
      <w:r w:rsidR="001F6F7C">
        <w:rPr>
          <w:rFonts w:ascii="Sherman Serif" w:hAnsi="Sherman Serif"/>
          <w:sz w:val="32"/>
          <w:szCs w:val="32"/>
        </w:rPr>
        <w:t>Auditorium</w:t>
      </w:r>
      <w:r w:rsidR="00121149">
        <w:rPr>
          <w:rFonts w:ascii="Sherman Serif" w:hAnsi="Sherman Serif"/>
          <w:sz w:val="32"/>
          <w:szCs w:val="32"/>
        </w:rPr>
        <w:t>, Martin J. Whitman School of Management</w:t>
      </w:r>
      <w:r w:rsidR="001F6F7C">
        <w:rPr>
          <w:rFonts w:ascii="Sherman Serif" w:hAnsi="Sherman Serif"/>
          <w:sz w:val="32"/>
          <w:szCs w:val="32"/>
        </w:rPr>
        <w:t xml:space="preserve"> </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121149">
        <w:rPr>
          <w:rFonts w:ascii="Sherman Serif" w:hAnsi="Sherman Serif"/>
          <w:sz w:val="32"/>
          <w:szCs w:val="32"/>
        </w:rPr>
        <w:t>Lender Center Dedication Ceremony</w:t>
      </w:r>
    </w:p>
    <w:p w:rsidR="00121149" w:rsidRPr="00E208BC" w:rsidRDefault="00121149" w:rsidP="00637225">
      <w:pPr>
        <w:spacing w:after="0" w:line="240" w:lineRule="auto"/>
        <w:rPr>
          <w:rFonts w:ascii="Sherman Serif" w:hAnsi="Sherman Serif"/>
          <w:sz w:val="32"/>
          <w:szCs w:val="32"/>
        </w:rPr>
      </w:pPr>
    </w:p>
    <w:p w:rsidR="00121149" w:rsidRDefault="004151E9" w:rsidP="001F6F7C">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121149">
        <w:rPr>
          <w:rFonts w:ascii="Sherman Serif" w:hAnsi="Sherman Serif"/>
          <w:i/>
          <w:sz w:val="32"/>
          <w:szCs w:val="32"/>
        </w:rPr>
        <w:t xml:space="preserve">Vice Chancellor and Provost, </w:t>
      </w:r>
    </w:p>
    <w:p w:rsidR="000C5DB5" w:rsidRDefault="00121149" w:rsidP="001F6F7C">
      <w:pPr>
        <w:spacing w:after="0" w:line="240" w:lineRule="auto"/>
        <w:jc w:val="center"/>
        <w:rPr>
          <w:rFonts w:ascii="Sherman Serif" w:hAnsi="Sherman Serif"/>
          <w:color w:val="FF0000"/>
          <w:sz w:val="32"/>
          <w:szCs w:val="32"/>
        </w:rPr>
      </w:pPr>
      <w:r>
        <w:rPr>
          <w:rFonts w:ascii="Sherman Serif" w:hAnsi="Sherman Serif"/>
          <w:i/>
          <w:sz w:val="32"/>
          <w:szCs w:val="32"/>
        </w:rPr>
        <w:t>Dr. Michele Wheatly</w:t>
      </w:r>
    </w:p>
    <w:p w:rsidR="00384E41" w:rsidRPr="00384E41" w:rsidRDefault="00384E41" w:rsidP="00384E41">
      <w:pPr>
        <w:spacing w:after="0" w:line="240" w:lineRule="auto"/>
        <w:jc w:val="center"/>
        <w:rPr>
          <w:rFonts w:ascii="Sherman Serif" w:hAnsi="Sherman Serif"/>
          <w:color w:val="FF0000"/>
          <w:sz w:val="32"/>
          <w:szCs w:val="32"/>
        </w:rPr>
      </w:pPr>
      <w:bookmarkStart w:id="0" w:name="_GoBack"/>
      <w:bookmarkEnd w:id="0"/>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 xml:space="preserve">Thank you and good afternoon. </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 xml:space="preserve">Today we celebrate the generosity and vision of two of Syracuse University’s most loyal and dedicated alumni, Marvin and </w:t>
      </w:r>
      <w:proofErr w:type="spellStart"/>
      <w:r w:rsidRPr="00121149">
        <w:rPr>
          <w:rFonts w:ascii="Sherman Serif" w:hAnsi="Sherman Serif"/>
          <w:sz w:val="32"/>
          <w:szCs w:val="32"/>
        </w:rPr>
        <w:t>Helaine</w:t>
      </w:r>
      <w:proofErr w:type="spellEnd"/>
      <w:r w:rsidRPr="00121149">
        <w:rPr>
          <w:rFonts w:ascii="Sherman Serif" w:hAnsi="Sherman Serif"/>
          <w:sz w:val="32"/>
          <w:szCs w:val="32"/>
        </w:rPr>
        <w:t xml:space="preserve"> Lender.  It is wonderful when a major philanthropic commitment encompasses the lifelong commitments of the givers and the aspirations of our University.  </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This gift, to create the Lender Center for Social Justice, will support our efforts to create a hands-on experience for undergraduate and graduate students interested in social justice.  It is an interdisciplinary center, currently located in the School of Education.  As a center whose work touches on multiple aspects of Syracuse University, it will be a focus of the Office of the Provost.  LaVonda Reed, Associate Provost for Faculty Affairs and professor in the College of Law, will work closely with the current center directors.</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 xml:space="preserve">Over the course of their careers, Marvin and </w:t>
      </w:r>
      <w:proofErr w:type="spellStart"/>
      <w:r w:rsidRPr="00121149">
        <w:rPr>
          <w:rFonts w:ascii="Sherman Serif" w:hAnsi="Sherman Serif"/>
          <w:sz w:val="32"/>
          <w:szCs w:val="32"/>
        </w:rPr>
        <w:t>Helaine</w:t>
      </w:r>
      <w:proofErr w:type="spellEnd"/>
      <w:r w:rsidRPr="00121149">
        <w:rPr>
          <w:rFonts w:ascii="Sherman Serif" w:hAnsi="Sherman Serif"/>
          <w:sz w:val="32"/>
          <w:szCs w:val="32"/>
        </w:rPr>
        <w:t xml:space="preserve"> have worked tirelessly to speak for those whose voices are not being heard, to educate young people about the tragedy of prejudice and to support education and health care in their community.  Their spirit of generosity and service to both their alma mater and causes important to them cannot be overstated. </w:t>
      </w:r>
    </w:p>
    <w:p w:rsidR="00121149" w:rsidRPr="00121149" w:rsidRDefault="00121149" w:rsidP="00D44664">
      <w:pPr>
        <w:spacing w:before="240" w:after="240"/>
        <w:jc w:val="both"/>
        <w:rPr>
          <w:rFonts w:ascii="Sherman Serif" w:hAnsi="Sherman Serif"/>
          <w:sz w:val="32"/>
          <w:szCs w:val="32"/>
        </w:rPr>
      </w:pP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This gift will support symposia that present differing points of view, faculty and student fellowships, and provide direct experiences for students that cultivate the skills and cultural understanding necessary for success in today’s fast-changing, globally-connected environment.</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 xml:space="preserve">Marvin and </w:t>
      </w:r>
      <w:proofErr w:type="spellStart"/>
      <w:r w:rsidRPr="00121149">
        <w:rPr>
          <w:rFonts w:ascii="Sherman Serif" w:hAnsi="Sherman Serif"/>
          <w:sz w:val="32"/>
          <w:szCs w:val="32"/>
        </w:rPr>
        <w:t>Helaine</w:t>
      </w:r>
      <w:proofErr w:type="spellEnd"/>
      <w:r w:rsidRPr="00121149">
        <w:rPr>
          <w:rFonts w:ascii="Sherman Serif" w:hAnsi="Sherman Serif"/>
          <w:sz w:val="32"/>
          <w:szCs w:val="32"/>
        </w:rPr>
        <w:t>, it is my pleasure to invite you both to the podium to present you with the formal citation recognizing the founding of the Lender Center for Social Justice at Syracuse University.</w:t>
      </w:r>
    </w:p>
    <w:p w:rsidR="00121149" w:rsidRPr="00B24B03" w:rsidRDefault="00121149" w:rsidP="00B24B03">
      <w:pPr>
        <w:spacing w:before="240" w:after="240"/>
        <w:jc w:val="center"/>
        <w:rPr>
          <w:rFonts w:ascii="Sherman Serif" w:hAnsi="Sherman Serif"/>
          <w:i/>
          <w:sz w:val="32"/>
          <w:szCs w:val="32"/>
        </w:rPr>
      </w:pPr>
      <w:r w:rsidRPr="00B24B03">
        <w:rPr>
          <w:rFonts w:ascii="Sherman Serif" w:hAnsi="Sherman Serif"/>
          <w:i/>
          <w:sz w:val="32"/>
          <w:szCs w:val="32"/>
        </w:rPr>
        <w:t>By authorization of the Office of the Provost,</w:t>
      </w:r>
    </w:p>
    <w:p w:rsidR="00121149" w:rsidRPr="00B24B03" w:rsidRDefault="00121149" w:rsidP="00B24B03">
      <w:pPr>
        <w:spacing w:before="240" w:after="240"/>
        <w:jc w:val="center"/>
        <w:rPr>
          <w:rFonts w:ascii="Sherman Serif" w:hAnsi="Sherman Serif"/>
          <w:i/>
          <w:sz w:val="32"/>
          <w:szCs w:val="32"/>
        </w:rPr>
      </w:pPr>
      <w:r w:rsidRPr="00B24B03">
        <w:rPr>
          <w:rFonts w:ascii="Sherman Serif" w:hAnsi="Sherman Serif"/>
          <w:i/>
          <w:sz w:val="32"/>
          <w:szCs w:val="32"/>
        </w:rPr>
        <w:t>Syracuse University proudly establishes the</w:t>
      </w:r>
    </w:p>
    <w:p w:rsidR="00121149" w:rsidRPr="00B24B03" w:rsidRDefault="00121149" w:rsidP="00B24B03">
      <w:pPr>
        <w:spacing w:before="240" w:after="240"/>
        <w:jc w:val="center"/>
        <w:rPr>
          <w:rFonts w:ascii="Sherman Serif" w:hAnsi="Sherman Serif"/>
          <w:i/>
          <w:sz w:val="32"/>
          <w:szCs w:val="32"/>
        </w:rPr>
      </w:pPr>
      <w:r w:rsidRPr="00B24B03">
        <w:rPr>
          <w:rFonts w:ascii="Sherman Serif" w:hAnsi="Sherman Serif"/>
          <w:i/>
          <w:sz w:val="32"/>
          <w:szCs w:val="32"/>
        </w:rPr>
        <w:t>LENDER CENTER FOR SOCIAL JUSTICE</w:t>
      </w:r>
    </w:p>
    <w:p w:rsidR="00121149" w:rsidRPr="00B24B03" w:rsidRDefault="00121149" w:rsidP="00B24B03">
      <w:pPr>
        <w:spacing w:before="240" w:after="240"/>
        <w:jc w:val="center"/>
        <w:rPr>
          <w:rFonts w:ascii="Sherman Serif" w:hAnsi="Sherman Serif"/>
          <w:i/>
          <w:sz w:val="32"/>
          <w:szCs w:val="32"/>
        </w:rPr>
      </w:pPr>
      <w:r w:rsidRPr="00B24B03">
        <w:rPr>
          <w:rFonts w:ascii="Sherman Serif" w:hAnsi="Sherman Serif"/>
          <w:i/>
          <w:sz w:val="32"/>
          <w:szCs w:val="32"/>
        </w:rPr>
        <w:t>Founded September Fourteenth, Two Thousand and Eighteen</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The Lender Center promotes interdisciplinary and dynamic collaborations that support the development of courageous and ethical scholars and citizens at Syracuse University who are committed to practices of social justice. The Center fosters faculty-student-community collaborations to strengthen the capacity for understanding and action through expanding educational and critical inquiry skills.</w:t>
      </w:r>
    </w:p>
    <w:p w:rsidR="00121149" w:rsidRPr="00121149" w:rsidRDefault="00121149" w:rsidP="00D44664">
      <w:pPr>
        <w:spacing w:before="240" w:after="240"/>
        <w:jc w:val="both"/>
        <w:rPr>
          <w:rFonts w:ascii="Sherman Serif" w:hAnsi="Sherman Serif"/>
          <w:sz w:val="32"/>
          <w:szCs w:val="32"/>
        </w:rPr>
      </w:pPr>
      <w:r w:rsidRPr="00121149">
        <w:rPr>
          <w:rFonts w:ascii="Sherman Serif" w:hAnsi="Sherman Serif"/>
          <w:sz w:val="32"/>
          <w:szCs w:val="32"/>
        </w:rPr>
        <w:t xml:space="preserve">This Center has been made possible through the insight and support of Marvin K. and </w:t>
      </w:r>
      <w:proofErr w:type="spellStart"/>
      <w:r w:rsidRPr="00121149">
        <w:rPr>
          <w:rFonts w:ascii="Sherman Serif" w:hAnsi="Sherman Serif"/>
          <w:sz w:val="32"/>
          <w:szCs w:val="32"/>
        </w:rPr>
        <w:t>Helaine</w:t>
      </w:r>
      <w:proofErr w:type="spellEnd"/>
      <w:r w:rsidRPr="00121149">
        <w:rPr>
          <w:rFonts w:ascii="Sherman Serif" w:hAnsi="Sherman Serif"/>
          <w:sz w:val="32"/>
          <w:szCs w:val="32"/>
        </w:rPr>
        <w:t xml:space="preserve"> L. Lender. As the work of this Center impacts our local and global communities, the Lender name will be synonymous with equality, justice, and inclusivity for all people.</w:t>
      </w:r>
    </w:p>
    <w:p w:rsidR="001F6F7C" w:rsidRDefault="00121149" w:rsidP="00D44664">
      <w:pPr>
        <w:spacing w:before="240" w:after="240"/>
        <w:jc w:val="both"/>
        <w:rPr>
          <w:rFonts w:ascii="Sherman Serif" w:hAnsi="Sherman Serif"/>
          <w:sz w:val="32"/>
          <w:szCs w:val="32"/>
        </w:rPr>
      </w:pPr>
      <w:r w:rsidRPr="00121149">
        <w:rPr>
          <w:rFonts w:ascii="Sherman Serif" w:hAnsi="Sherman Serif"/>
          <w:sz w:val="32"/>
          <w:szCs w:val="32"/>
        </w:rPr>
        <w:t>In witness whereof, we hereunder place our names and the University seal on this fourteenth day of September, two thousand and eighteen.</w:t>
      </w:r>
    </w:p>
    <w:p w:rsidR="00121149" w:rsidRDefault="00121149" w:rsidP="00D44664">
      <w:pPr>
        <w:spacing w:before="240" w:after="240"/>
        <w:jc w:val="both"/>
        <w:rPr>
          <w:rFonts w:ascii="Sherman Serif" w:hAnsi="Sherman Serif"/>
          <w:sz w:val="32"/>
          <w:szCs w:val="32"/>
        </w:rPr>
      </w:pPr>
      <w:r>
        <w:rPr>
          <w:rFonts w:ascii="Sherman Serif" w:hAnsi="Sherman Serif"/>
          <w:sz w:val="32"/>
          <w:szCs w:val="32"/>
        </w:rPr>
        <w:t xml:space="preserve">To Marvin and </w:t>
      </w:r>
      <w:proofErr w:type="spellStart"/>
      <w:r>
        <w:rPr>
          <w:rFonts w:ascii="Sherman Serif" w:hAnsi="Sherman Serif"/>
          <w:sz w:val="32"/>
          <w:szCs w:val="32"/>
        </w:rPr>
        <w:t>Helaine</w:t>
      </w:r>
      <w:proofErr w:type="spellEnd"/>
      <w:r>
        <w:rPr>
          <w:rFonts w:ascii="Sherman Serif" w:hAnsi="Sherman Serif"/>
          <w:sz w:val="32"/>
          <w:szCs w:val="32"/>
        </w:rPr>
        <w:t>.  Thank you.</w:t>
      </w: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4F5706" w:rsidP="00BC1887">
    <w:pPr>
      <w:pStyle w:val="Header"/>
    </w:pPr>
  </w:p>
  <w:p w:rsidR="00110FB9" w:rsidRDefault="004F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1149"/>
    <w:rsid w:val="001277F7"/>
    <w:rsid w:val="00130C60"/>
    <w:rsid w:val="0014354B"/>
    <w:rsid w:val="001556B3"/>
    <w:rsid w:val="001D6E2F"/>
    <w:rsid w:val="001F6F7C"/>
    <w:rsid w:val="00236371"/>
    <w:rsid w:val="00266207"/>
    <w:rsid w:val="002A430D"/>
    <w:rsid w:val="002B681B"/>
    <w:rsid w:val="00344571"/>
    <w:rsid w:val="00384E41"/>
    <w:rsid w:val="00395FAD"/>
    <w:rsid w:val="004151E9"/>
    <w:rsid w:val="00425D7A"/>
    <w:rsid w:val="004858B8"/>
    <w:rsid w:val="004F5706"/>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C2931"/>
    <w:rsid w:val="00B24B03"/>
    <w:rsid w:val="00B9537F"/>
    <w:rsid w:val="00C20A1F"/>
    <w:rsid w:val="00C44F8F"/>
    <w:rsid w:val="00C72E3D"/>
    <w:rsid w:val="00C94480"/>
    <w:rsid w:val="00CE4F54"/>
    <w:rsid w:val="00D4466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CF6C-8347-48EF-B05F-9CDF49FF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12</cp:revision>
  <cp:lastPrinted>2016-09-15T16:01:00Z</cp:lastPrinted>
  <dcterms:created xsi:type="dcterms:W3CDTF">2019-07-24T13:13:00Z</dcterms:created>
  <dcterms:modified xsi:type="dcterms:W3CDTF">2019-07-31T12:37:00Z</dcterms:modified>
</cp:coreProperties>
</file>